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09" w:rsidRPr="00570662" w:rsidRDefault="00144309" w:rsidP="00040246">
      <w:pPr>
        <w:rPr>
          <w:b/>
        </w:rPr>
      </w:pPr>
      <w:r w:rsidRPr="000039A7">
        <w:rPr>
          <w:b/>
        </w:rPr>
        <w:t>So</w:t>
      </w:r>
      <w:r>
        <w:rPr>
          <w:b/>
        </w:rPr>
        <w:t>mmerkurs</w:t>
      </w:r>
      <w:r w:rsidRPr="000039A7">
        <w:rPr>
          <w:b/>
        </w:rPr>
        <w:t xml:space="preserve"> </w:t>
      </w:r>
      <w:r>
        <w:rPr>
          <w:b/>
        </w:rPr>
        <w:t>der TERI University, New Delhi</w:t>
      </w:r>
      <w:r w:rsidRPr="000039A7">
        <w:rPr>
          <w:b/>
        </w:rPr>
        <w:t xml:space="preserve"> am </w:t>
      </w:r>
      <w:r w:rsidRPr="00570662">
        <w:rPr>
          <w:b/>
        </w:rPr>
        <w:t>FFU</w:t>
      </w:r>
    </w:p>
    <w:p w:rsidR="00144309" w:rsidRDefault="00144309" w:rsidP="000039A7">
      <w:pPr>
        <w:jc w:val="both"/>
      </w:pPr>
    </w:p>
    <w:p w:rsidR="003F7585" w:rsidRDefault="003F7585" w:rsidP="003F7585">
      <w:pPr>
        <w:jc w:val="both"/>
      </w:pPr>
      <w:r>
        <w:t>Der MA Studiengang „Public Policy and Sustainable Development“ der TERI Un</w:t>
      </w:r>
      <w:r>
        <w:t>i</w:t>
      </w:r>
      <w:r>
        <w:t>versity in New Delhi bietet ein maßgeschneidertes Programm für Führungskrä</w:t>
      </w:r>
      <w:r>
        <w:t>f</w:t>
      </w:r>
      <w:r>
        <w:t>te an. Das zweijährige Studium wird finanziell von der indischen Regierung u</w:t>
      </w:r>
      <w:r>
        <w:t>n</w:t>
      </w:r>
      <w:r>
        <w:t>terstützt. Das erste Jahr umfasst eine Reihe von Kern- und Wahlfächern an der TERI University sowie im anschließenden Sommersemester einen Aufenthalt an einer renommierten Universität im Ausland.</w:t>
      </w:r>
    </w:p>
    <w:p w:rsidR="003F7585" w:rsidRDefault="003F7585" w:rsidP="003F7585">
      <w:pPr>
        <w:jc w:val="both"/>
      </w:pPr>
    </w:p>
    <w:p w:rsidR="003F7585" w:rsidRDefault="003F7585" w:rsidP="003F7585">
      <w:pPr>
        <w:jc w:val="both"/>
      </w:pPr>
      <w:r>
        <w:t>Das Forschungszentrum für Umweltpolitik der Freien Universität Berlin ist nach 2013 zum zweiten Mal Organisator der „Summer School“. 12 Ministerialbea</w:t>
      </w:r>
      <w:r>
        <w:t>m</w:t>
      </w:r>
      <w:r>
        <w:t>tinnen und -beamte werden vom 26. Mai bis 4. Juli 2014 am FFU einen sechsw</w:t>
      </w:r>
      <w:r>
        <w:t>ö</w:t>
      </w:r>
      <w:r>
        <w:t>chigen Kurs absolvieren, der ihnen die politischen Entscheidungsprozesse in Deutschland näher bringen wird. Darüber hinaus werden die Teilnehmer die Auswirkungen der nationalen Umwelt- und Energiepolitik auf die nachhaltige Entwicklung des Landes diskutieren.</w:t>
      </w:r>
    </w:p>
    <w:p w:rsidR="003F7585" w:rsidRDefault="003F7585" w:rsidP="003F7585">
      <w:pPr>
        <w:jc w:val="both"/>
      </w:pPr>
    </w:p>
    <w:p w:rsidR="003F7585" w:rsidRDefault="003F7585" w:rsidP="003F7585">
      <w:pPr>
        <w:jc w:val="both"/>
      </w:pPr>
      <w:r>
        <w:t>Das Lehrprogramm in Berlin umfasst Bereiche wie Umwelt- und Klimapolitik in der EU und Deutschland, Städte- und lokale Klimapolitik, Governance für nac</w:t>
      </w:r>
      <w:r>
        <w:t>h</w:t>
      </w:r>
      <w:r>
        <w:t>haltige Entwicklung in der EU, Integration von Umwelt und Nachhaltigkeit, Nachhaltige wirtschaftliche Entwicklung, Ökologische Modernisierung sowie Industriepolitik, Innovation und Technologietransfer.</w:t>
      </w:r>
    </w:p>
    <w:p w:rsidR="003F7585" w:rsidRDefault="003F7585" w:rsidP="003F7585">
      <w:pPr>
        <w:jc w:val="both"/>
      </w:pPr>
    </w:p>
    <w:p w:rsidR="003F7585" w:rsidRDefault="003F7585" w:rsidP="003F7585">
      <w:pPr>
        <w:jc w:val="both"/>
      </w:pPr>
      <w:r>
        <w:t>Neben zahlreichen Vorträgen von FFU-Angehörigen werden Vorträge externer Experten, Gespräche mit diversen Regierungs- und Nichtregierungseinrichtu</w:t>
      </w:r>
      <w:r>
        <w:t>n</w:t>
      </w:r>
      <w:r>
        <w:t>gen (NGOs) in Berlin und Potsdam sowie Exkursionen in Brandenburg organ</w:t>
      </w:r>
      <w:r>
        <w:t>i</w:t>
      </w:r>
      <w:r>
        <w:t>siert.</w:t>
      </w:r>
    </w:p>
    <w:p w:rsidR="003F7585" w:rsidRDefault="003F7585" w:rsidP="003F7585">
      <w:pPr>
        <w:jc w:val="both"/>
      </w:pPr>
    </w:p>
    <w:p w:rsidR="003F7585" w:rsidRDefault="003F7585" w:rsidP="003F7585">
      <w:pPr>
        <w:jc w:val="both"/>
      </w:pPr>
      <w:r>
        <w:t>Die Teilnehmer werden während ihres Aufenthalts einzeln oder in Gruppen an Themen wie Green Economy, Unterstützung und Förderung erneuerbarer Ene</w:t>
      </w:r>
      <w:r>
        <w:t>r</w:t>
      </w:r>
      <w:r>
        <w:t>gien, Climate Action Planning, Verkehrsplanung u.ä. arbeiten. Am Ende des Ku</w:t>
      </w:r>
      <w:r>
        <w:t>r</w:t>
      </w:r>
      <w:r>
        <w:t>ses werden die Ergebnisse in einem kleinen Workshop vorgestellt.</w:t>
      </w:r>
    </w:p>
    <w:p w:rsidR="003F7585" w:rsidRDefault="003F7585" w:rsidP="003F7585">
      <w:pPr>
        <w:jc w:val="both"/>
      </w:pPr>
    </w:p>
    <w:p w:rsidR="003F7585" w:rsidRDefault="003F7585" w:rsidP="003F7585">
      <w:pPr>
        <w:jc w:val="both"/>
      </w:pPr>
      <w:r>
        <w:t xml:space="preserve">Kontakt: </w:t>
      </w:r>
    </w:p>
    <w:p w:rsidR="003F7585" w:rsidRDefault="003F7585" w:rsidP="003F7585">
      <w:pPr>
        <w:jc w:val="both"/>
      </w:pPr>
    </w:p>
    <w:p w:rsidR="003F7585" w:rsidRPr="001731FA" w:rsidRDefault="003F7585" w:rsidP="003F7585">
      <w:pPr>
        <w:jc w:val="both"/>
      </w:pPr>
      <w:r w:rsidRPr="001731FA">
        <w:t>Dr. Petra Schuck-Wersig</w:t>
      </w:r>
    </w:p>
    <w:p w:rsidR="003F7585" w:rsidRPr="001731FA" w:rsidRDefault="003F7585" w:rsidP="003F7585">
      <w:pPr>
        <w:jc w:val="both"/>
      </w:pPr>
      <w:r w:rsidRPr="001731FA">
        <w:t>Forschungszentrum für Umweltpolitik (FFU)</w:t>
      </w:r>
    </w:p>
    <w:p w:rsidR="003F7585" w:rsidRPr="003F7585" w:rsidRDefault="003F7585" w:rsidP="003F7585">
      <w:pPr>
        <w:jc w:val="both"/>
        <w:rPr>
          <w:lang w:val="en-US"/>
        </w:rPr>
      </w:pPr>
      <w:r w:rsidRPr="003F7585">
        <w:rPr>
          <w:lang w:val="en-US"/>
        </w:rPr>
        <w:t>Environmental Policy Research Centre (FFU)</w:t>
      </w:r>
    </w:p>
    <w:p w:rsidR="003F7585" w:rsidRPr="001731FA" w:rsidRDefault="003F7585" w:rsidP="003F7585">
      <w:pPr>
        <w:jc w:val="both"/>
      </w:pPr>
      <w:r w:rsidRPr="001731FA">
        <w:t>Otto-Suhr-Institut für Politische Wissenschaft</w:t>
      </w:r>
    </w:p>
    <w:p w:rsidR="003F7585" w:rsidRPr="001731FA" w:rsidRDefault="003F7585" w:rsidP="003F7585">
      <w:pPr>
        <w:jc w:val="both"/>
      </w:pPr>
      <w:r w:rsidRPr="001731FA">
        <w:t>Freie Universität Berlin</w:t>
      </w:r>
    </w:p>
    <w:p w:rsidR="003F7585" w:rsidRPr="001731FA" w:rsidRDefault="003F7585" w:rsidP="003F7585">
      <w:pPr>
        <w:jc w:val="both"/>
      </w:pPr>
      <w:r w:rsidRPr="001731FA">
        <w:t>Ihnestr. 22</w:t>
      </w:r>
    </w:p>
    <w:p w:rsidR="003F7585" w:rsidRPr="00672C55" w:rsidRDefault="003F7585" w:rsidP="003F7585">
      <w:pPr>
        <w:jc w:val="both"/>
        <w:rPr>
          <w:lang w:val="en-US"/>
        </w:rPr>
      </w:pPr>
      <w:r w:rsidRPr="00672C55">
        <w:rPr>
          <w:lang w:val="en-US"/>
        </w:rPr>
        <w:t>14195 Berlin</w:t>
      </w:r>
    </w:p>
    <w:p w:rsidR="003F7585" w:rsidRPr="00672C55" w:rsidRDefault="003F7585" w:rsidP="003F7585">
      <w:pPr>
        <w:jc w:val="both"/>
        <w:rPr>
          <w:lang w:val="en-US"/>
        </w:rPr>
      </w:pPr>
      <w:r w:rsidRPr="00672C55">
        <w:rPr>
          <w:lang w:val="en-US"/>
        </w:rPr>
        <w:t>Tel.: +49 (0)30-838 51361</w:t>
      </w:r>
    </w:p>
    <w:p w:rsidR="003F7585" w:rsidRPr="00672C55" w:rsidRDefault="003F7585" w:rsidP="000039A7">
      <w:pPr>
        <w:jc w:val="both"/>
        <w:rPr>
          <w:lang w:val="en-US"/>
        </w:rPr>
      </w:pPr>
      <w:r w:rsidRPr="00672C55">
        <w:rPr>
          <w:lang w:val="en-US"/>
        </w:rPr>
        <w:t>Fax: +49 (0)30-838 56685</w:t>
      </w:r>
      <w:bookmarkStart w:id="0" w:name="_GoBack"/>
      <w:bookmarkEnd w:id="0"/>
    </w:p>
    <w:sectPr w:rsidR="003F7585" w:rsidRPr="00672C55" w:rsidSect="002401AA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09" w:rsidRDefault="00144309" w:rsidP="006E211E">
      <w:r>
        <w:separator/>
      </w:r>
    </w:p>
  </w:endnote>
  <w:endnote w:type="continuationSeparator" w:id="0">
    <w:p w:rsidR="00144309" w:rsidRDefault="00144309" w:rsidP="006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09" w:rsidRDefault="00144309" w:rsidP="00E2065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44309" w:rsidRDefault="00144309" w:rsidP="00426E3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09" w:rsidRDefault="00144309" w:rsidP="00E2065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72C55">
      <w:rPr>
        <w:rStyle w:val="Seitenzahl"/>
        <w:noProof/>
      </w:rPr>
      <w:t>1</w:t>
    </w:r>
    <w:r>
      <w:rPr>
        <w:rStyle w:val="Seitenzahl"/>
      </w:rPr>
      <w:fldChar w:fldCharType="end"/>
    </w:r>
  </w:p>
  <w:p w:rsidR="00144309" w:rsidRDefault="00144309" w:rsidP="00426E3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09" w:rsidRDefault="00144309" w:rsidP="006E211E">
      <w:r>
        <w:separator/>
      </w:r>
    </w:p>
  </w:footnote>
  <w:footnote w:type="continuationSeparator" w:id="0">
    <w:p w:rsidR="00144309" w:rsidRDefault="00144309" w:rsidP="006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1E7"/>
    <w:multiLevelType w:val="hybridMultilevel"/>
    <w:tmpl w:val="1D9C6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45F19"/>
    <w:multiLevelType w:val="hybridMultilevel"/>
    <w:tmpl w:val="3548897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6C3985"/>
    <w:multiLevelType w:val="hybridMultilevel"/>
    <w:tmpl w:val="9D40139E"/>
    <w:lvl w:ilvl="0" w:tplc="67CA3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E147A"/>
    <w:multiLevelType w:val="hybridMultilevel"/>
    <w:tmpl w:val="A142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00148D"/>
    <w:multiLevelType w:val="hybridMultilevel"/>
    <w:tmpl w:val="338A84EA"/>
    <w:lvl w:ilvl="0" w:tplc="F1B68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43262C"/>
    <w:multiLevelType w:val="hybridMultilevel"/>
    <w:tmpl w:val="6BE00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595"/>
    <w:rsid w:val="000039A7"/>
    <w:rsid w:val="00040246"/>
    <w:rsid w:val="000A157D"/>
    <w:rsid w:val="00123AD6"/>
    <w:rsid w:val="0012770E"/>
    <w:rsid w:val="00144309"/>
    <w:rsid w:val="00150273"/>
    <w:rsid w:val="00181F70"/>
    <w:rsid w:val="001E00FD"/>
    <w:rsid w:val="002401AA"/>
    <w:rsid w:val="002570E6"/>
    <w:rsid w:val="002B4B63"/>
    <w:rsid w:val="002C41A7"/>
    <w:rsid w:val="002C43DA"/>
    <w:rsid w:val="00320B29"/>
    <w:rsid w:val="003504DA"/>
    <w:rsid w:val="003904A0"/>
    <w:rsid w:val="00397E8C"/>
    <w:rsid w:val="003F7585"/>
    <w:rsid w:val="004048FF"/>
    <w:rsid w:val="00407595"/>
    <w:rsid w:val="00422580"/>
    <w:rsid w:val="00426E3F"/>
    <w:rsid w:val="00441784"/>
    <w:rsid w:val="00504469"/>
    <w:rsid w:val="005261B8"/>
    <w:rsid w:val="00533EBE"/>
    <w:rsid w:val="00562030"/>
    <w:rsid w:val="00570662"/>
    <w:rsid w:val="006053AD"/>
    <w:rsid w:val="0061298D"/>
    <w:rsid w:val="006250F3"/>
    <w:rsid w:val="00672C55"/>
    <w:rsid w:val="006E211E"/>
    <w:rsid w:val="00706A27"/>
    <w:rsid w:val="00753484"/>
    <w:rsid w:val="0077064E"/>
    <w:rsid w:val="007C126E"/>
    <w:rsid w:val="00881DA9"/>
    <w:rsid w:val="008A3C9F"/>
    <w:rsid w:val="008B4DD5"/>
    <w:rsid w:val="0091663E"/>
    <w:rsid w:val="00A4760C"/>
    <w:rsid w:val="00A74609"/>
    <w:rsid w:val="00A768BE"/>
    <w:rsid w:val="00AF77F3"/>
    <w:rsid w:val="00B1638F"/>
    <w:rsid w:val="00B163B2"/>
    <w:rsid w:val="00B25F6F"/>
    <w:rsid w:val="00B9376F"/>
    <w:rsid w:val="00C76B7B"/>
    <w:rsid w:val="00C926C1"/>
    <w:rsid w:val="00CC50E8"/>
    <w:rsid w:val="00D84104"/>
    <w:rsid w:val="00D87B3C"/>
    <w:rsid w:val="00DF43D2"/>
    <w:rsid w:val="00E20653"/>
    <w:rsid w:val="00E3754D"/>
    <w:rsid w:val="00E67B12"/>
    <w:rsid w:val="00E80127"/>
    <w:rsid w:val="00F1615C"/>
    <w:rsid w:val="00F54D43"/>
    <w:rsid w:val="00F61DA5"/>
    <w:rsid w:val="00F925BB"/>
    <w:rsid w:val="00FC1EE9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638F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rsid w:val="006E211E"/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6E211E"/>
    <w:rPr>
      <w:rFonts w:cs="Times New Roman"/>
      <w:lang w:val="de-DE"/>
    </w:rPr>
  </w:style>
  <w:style w:type="character" w:styleId="Funotenzeichen">
    <w:name w:val="footnote reference"/>
    <w:basedOn w:val="Absatz-Standardschriftart"/>
    <w:uiPriority w:val="99"/>
    <w:rsid w:val="006E211E"/>
    <w:rPr>
      <w:rFonts w:cs="Times New Roman"/>
      <w:vertAlign w:val="superscript"/>
    </w:rPr>
  </w:style>
  <w:style w:type="character" w:styleId="Hyperlink">
    <w:name w:val="Hyperlink"/>
    <w:basedOn w:val="Absatz-Standardschriftart"/>
    <w:uiPriority w:val="99"/>
    <w:rsid w:val="006E211E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426E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3754D"/>
    <w:rPr>
      <w:rFonts w:cs="Times New Roman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rsid w:val="00426E3F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534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768BE"/>
    <w:rPr>
      <w:rFonts w:ascii="Times New Roman" w:hAnsi="Times New Roman" w:cs="Times New Roman"/>
      <w:sz w:val="2"/>
      <w:lang w:eastAsia="en-US"/>
    </w:rPr>
  </w:style>
  <w:style w:type="paragraph" w:styleId="Listenabsatz">
    <w:name w:val="List Paragraph"/>
    <w:basedOn w:val="Standard"/>
    <w:uiPriority w:val="99"/>
    <w:qFormat/>
    <w:rsid w:val="00350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Flietext">
    <w:name w:val="Fließtext"/>
    <w:link w:val="FlietextZchn"/>
    <w:uiPriority w:val="99"/>
    <w:rsid w:val="004048FF"/>
    <w:pPr>
      <w:spacing w:after="200" w:line="270" w:lineRule="atLeast"/>
    </w:pPr>
    <w:rPr>
      <w:rFonts w:ascii="Arial" w:eastAsia="Times New Roman" w:hAnsi="Arial"/>
      <w:sz w:val="20"/>
      <w:lang w:eastAsia="en-US"/>
    </w:rPr>
  </w:style>
  <w:style w:type="character" w:customStyle="1" w:styleId="FlietextZchn">
    <w:name w:val="Fließtext Zchn"/>
    <w:basedOn w:val="Absatz-Standardschriftart"/>
    <w:link w:val="Flietext"/>
    <w:uiPriority w:val="99"/>
    <w:locked/>
    <w:rsid w:val="004048FF"/>
    <w:rPr>
      <w:rFonts w:ascii="Arial" w:eastAsia="Times New Roman" w:hAnsi="Arial" w:cs="Times New Roman"/>
      <w:sz w:val="22"/>
      <w:szCs w:val="22"/>
      <w:lang w:val="de-D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Fifth M</vt:lpstr>
    </vt:vector>
  </TitlesOfParts>
  <Company>Freie Universitaet Berlin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M</dc:title>
  <dc:creator>Margarita Doneliene</dc:creator>
  <cp:lastModifiedBy>Schuck-Wersig, Petra</cp:lastModifiedBy>
  <cp:revision>2</cp:revision>
  <cp:lastPrinted>2013-05-30T09:07:00Z</cp:lastPrinted>
  <dcterms:created xsi:type="dcterms:W3CDTF">2014-05-19T14:52:00Z</dcterms:created>
  <dcterms:modified xsi:type="dcterms:W3CDTF">2014-05-19T14:52:00Z</dcterms:modified>
</cp:coreProperties>
</file>